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374" w:rsidRDefault="00FC1374" w:rsidP="00FC1374">
      <w:pPr>
        <w:spacing w:line="240" w:lineRule="exact"/>
        <w:ind w:left="-142" w:firstLine="709"/>
        <w:rPr>
          <w:rFonts w:ascii="Times New Roman" w:hAnsi="Times New Roman" w:cs="Times New Roman"/>
          <w:sz w:val="28"/>
          <w:szCs w:val="28"/>
        </w:rPr>
      </w:pPr>
    </w:p>
    <w:p w:rsidR="000E60FC" w:rsidRPr="000E60FC" w:rsidRDefault="000E60FC" w:rsidP="00FC1374">
      <w:pPr>
        <w:spacing w:after="0" w:line="240" w:lineRule="exact"/>
        <w:ind w:left="-142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E60FC">
        <w:rPr>
          <w:rFonts w:ascii="Times New Roman" w:hAnsi="Times New Roman" w:cs="Times New Roman"/>
          <w:sz w:val="28"/>
          <w:szCs w:val="28"/>
        </w:rPr>
        <w:t>ИНФОРМАЦИЯ</w:t>
      </w:r>
      <w:r w:rsidR="00FC1374" w:rsidRPr="000E60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1374" w:rsidRDefault="00185B16" w:rsidP="001C1DEB">
      <w:pPr>
        <w:spacing w:after="0" w:line="240" w:lineRule="exact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1 этапа отбора лиц, претендующих на включение в кадровый резерв, для замещения вакантных должностей муниципальной службы в контрольно-счетной палате города Ставрополя</w:t>
      </w:r>
    </w:p>
    <w:p w:rsidR="000E60FC" w:rsidRDefault="000E60FC" w:rsidP="000E60FC">
      <w:pPr>
        <w:spacing w:after="0" w:line="240" w:lineRule="exact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5B16" w:rsidRDefault="009B32EB" w:rsidP="000E60FC">
      <w:pPr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="00C258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ноября</w:t>
      </w:r>
      <w:r w:rsidR="00FC1374">
        <w:rPr>
          <w:rFonts w:ascii="Times New Roman" w:hAnsi="Times New Roman" w:cs="Times New Roman"/>
          <w:sz w:val="28"/>
          <w:szCs w:val="28"/>
        </w:rPr>
        <w:t xml:space="preserve"> 201</w:t>
      </w:r>
      <w:r w:rsidR="00A60AE0">
        <w:rPr>
          <w:rFonts w:ascii="Times New Roman" w:hAnsi="Times New Roman" w:cs="Times New Roman"/>
          <w:sz w:val="28"/>
          <w:szCs w:val="28"/>
        </w:rPr>
        <w:t>9</w:t>
      </w:r>
      <w:r w:rsidR="00FC1374">
        <w:rPr>
          <w:rFonts w:ascii="Times New Roman" w:hAnsi="Times New Roman" w:cs="Times New Roman"/>
          <w:sz w:val="28"/>
          <w:szCs w:val="28"/>
        </w:rPr>
        <w:t xml:space="preserve"> года в контрольно-счетной палате города Ставрополя состоялось заседание комиссии </w:t>
      </w:r>
      <w:r w:rsidR="00185B16">
        <w:rPr>
          <w:rFonts w:ascii="Times New Roman" w:hAnsi="Times New Roman" w:cs="Times New Roman"/>
          <w:sz w:val="28"/>
          <w:szCs w:val="28"/>
        </w:rPr>
        <w:t>по формированию кадрового резерва для замещения вакантных должностей муниципальной службы в контрольно-счетной палате города Ставрополя.</w:t>
      </w:r>
    </w:p>
    <w:p w:rsidR="00A91617" w:rsidRDefault="00A91617" w:rsidP="00A91617">
      <w:pPr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Контрольно-счетная палата города Ставрополя по итогам 1 этапа отбора лиц, претендующих на включение в кадровый резерв, для замещения вакантных должностей муниципальной службы в контрольно-счетной палате города Ставрополя (далее – отбор в кадровый резерв), сообщает, что на втором этапе отбора в кадровый резерв будет проводиться тестирование.</w:t>
      </w:r>
    </w:p>
    <w:p w:rsidR="00A143B1" w:rsidRDefault="00A143B1" w:rsidP="00A916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A91617" w:rsidRPr="00A91617">
        <w:rPr>
          <w:rFonts w:ascii="Times New Roman" w:hAnsi="Times New Roman" w:cs="Times New Roman"/>
          <w:sz w:val="28"/>
          <w:szCs w:val="28"/>
        </w:rPr>
        <w:t>роведени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A91617" w:rsidRPr="00A91617">
        <w:rPr>
          <w:rFonts w:ascii="Times New Roman" w:hAnsi="Times New Roman" w:cs="Times New Roman"/>
          <w:sz w:val="28"/>
          <w:szCs w:val="28"/>
        </w:rPr>
        <w:t xml:space="preserve"> второго этапа отбора в кадровый резерв</w:t>
      </w:r>
      <w:r>
        <w:rPr>
          <w:rFonts w:ascii="Times New Roman" w:hAnsi="Times New Roman" w:cs="Times New Roman"/>
          <w:sz w:val="28"/>
          <w:szCs w:val="28"/>
        </w:rPr>
        <w:t xml:space="preserve"> контрольно-счетной палаты города Ставрополя состоится:</w:t>
      </w:r>
    </w:p>
    <w:p w:rsidR="00A91617" w:rsidRPr="00A91617" w:rsidRDefault="009B32EB" w:rsidP="00A916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02</w:t>
      </w:r>
      <w:r w:rsidR="00A91617" w:rsidRPr="00A916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декабря</w:t>
      </w:r>
      <w:r w:rsidR="00A91617" w:rsidRPr="00A91617">
        <w:rPr>
          <w:rFonts w:ascii="Times New Roman" w:hAnsi="Times New Roman" w:cs="Times New Roman"/>
          <w:sz w:val="28"/>
          <w:szCs w:val="28"/>
        </w:rPr>
        <w:t xml:space="preserve"> 201</w:t>
      </w:r>
      <w:r w:rsidR="00A60AE0">
        <w:rPr>
          <w:rFonts w:ascii="Times New Roman" w:hAnsi="Times New Roman" w:cs="Times New Roman"/>
          <w:sz w:val="28"/>
          <w:szCs w:val="28"/>
        </w:rPr>
        <w:t>9</w:t>
      </w:r>
      <w:r w:rsidR="00A91617" w:rsidRPr="00A91617">
        <w:rPr>
          <w:rFonts w:ascii="Times New Roman" w:hAnsi="Times New Roman" w:cs="Times New Roman"/>
          <w:sz w:val="28"/>
          <w:szCs w:val="28"/>
        </w:rPr>
        <w:t> </w:t>
      </w:r>
      <w:r w:rsidR="00A143B1">
        <w:rPr>
          <w:rFonts w:ascii="Times New Roman" w:hAnsi="Times New Roman" w:cs="Times New Roman"/>
          <w:sz w:val="28"/>
          <w:szCs w:val="28"/>
        </w:rPr>
        <w:t xml:space="preserve">года в </w:t>
      </w:r>
      <w:r>
        <w:rPr>
          <w:rFonts w:ascii="Times New Roman" w:hAnsi="Times New Roman" w:cs="Times New Roman"/>
          <w:sz w:val="28"/>
          <w:szCs w:val="28"/>
        </w:rPr>
        <w:t>09</w:t>
      </w:r>
      <w:r w:rsidR="00A143B1">
        <w:rPr>
          <w:rFonts w:ascii="Times New Roman" w:hAnsi="Times New Roman" w:cs="Times New Roman"/>
          <w:sz w:val="28"/>
          <w:szCs w:val="28"/>
        </w:rPr>
        <w:t xml:space="preserve"> часов </w:t>
      </w:r>
      <w:r>
        <w:rPr>
          <w:rFonts w:ascii="Times New Roman" w:hAnsi="Times New Roman" w:cs="Times New Roman"/>
          <w:sz w:val="28"/>
          <w:szCs w:val="28"/>
        </w:rPr>
        <w:t>3</w:t>
      </w:r>
      <w:r w:rsidR="00A143B1">
        <w:rPr>
          <w:rFonts w:ascii="Times New Roman" w:hAnsi="Times New Roman" w:cs="Times New Roman"/>
          <w:sz w:val="28"/>
          <w:szCs w:val="28"/>
        </w:rPr>
        <w:t>0 </w:t>
      </w:r>
      <w:r w:rsidR="00A91617" w:rsidRPr="00A91617">
        <w:rPr>
          <w:rFonts w:ascii="Times New Roman" w:hAnsi="Times New Roman" w:cs="Times New Roman"/>
          <w:sz w:val="28"/>
          <w:szCs w:val="28"/>
        </w:rPr>
        <w:t>минут по а</w:t>
      </w:r>
      <w:r w:rsidR="00A91617">
        <w:rPr>
          <w:rFonts w:ascii="Times New Roman" w:hAnsi="Times New Roman" w:cs="Times New Roman"/>
          <w:sz w:val="28"/>
          <w:szCs w:val="28"/>
        </w:rPr>
        <w:t>дресу: город Ставрополь, ул. К. </w:t>
      </w:r>
      <w:r w:rsidR="00A91617" w:rsidRPr="00A91617">
        <w:rPr>
          <w:rFonts w:ascii="Times New Roman" w:hAnsi="Times New Roman" w:cs="Times New Roman"/>
          <w:sz w:val="28"/>
          <w:szCs w:val="28"/>
        </w:rPr>
        <w:t xml:space="preserve">Хетагурова, 8, </w:t>
      </w:r>
      <w:r>
        <w:rPr>
          <w:rFonts w:ascii="Times New Roman" w:hAnsi="Times New Roman" w:cs="Times New Roman"/>
          <w:sz w:val="28"/>
          <w:szCs w:val="28"/>
        </w:rPr>
        <w:t>кабинет 209</w:t>
      </w:r>
      <w:r w:rsidR="00A91617" w:rsidRPr="00A91617">
        <w:rPr>
          <w:rFonts w:ascii="Times New Roman" w:hAnsi="Times New Roman" w:cs="Times New Roman"/>
          <w:sz w:val="28"/>
          <w:szCs w:val="28"/>
        </w:rPr>
        <w:t>.</w:t>
      </w:r>
    </w:p>
    <w:p w:rsidR="00A91617" w:rsidRDefault="00A91617" w:rsidP="000E60FC">
      <w:pPr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A200B" w:rsidRDefault="008A200B" w:rsidP="000E60FC">
      <w:pPr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участию во втором этапе отбора в кадровый резерв допущены следующие претенденты, соответствующие квалификационным требованиям:</w:t>
      </w:r>
    </w:p>
    <w:p w:rsidR="008A200B" w:rsidRDefault="008A200B" w:rsidP="000E60FC">
      <w:pPr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Ind w:w="-142" w:type="dxa"/>
        <w:tblLook w:val="04A0" w:firstRow="1" w:lastRow="0" w:firstColumn="1" w:lastColumn="0" w:noHBand="0" w:noVBand="1"/>
      </w:tblPr>
      <w:tblGrid>
        <w:gridCol w:w="3794"/>
        <w:gridCol w:w="1701"/>
        <w:gridCol w:w="4077"/>
      </w:tblGrid>
      <w:tr w:rsidR="008A200B" w:rsidTr="008A200B">
        <w:tc>
          <w:tcPr>
            <w:tcW w:w="3794" w:type="dxa"/>
          </w:tcPr>
          <w:p w:rsidR="008A200B" w:rsidRPr="008A200B" w:rsidRDefault="008A200B" w:rsidP="008A20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200B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структурного подразделения контрольно-счетной палаты города Ставрополя</w:t>
            </w:r>
          </w:p>
        </w:tc>
        <w:tc>
          <w:tcPr>
            <w:tcW w:w="1701" w:type="dxa"/>
          </w:tcPr>
          <w:p w:rsidR="008A200B" w:rsidRPr="008A200B" w:rsidRDefault="008A200B" w:rsidP="008A20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200B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должности</w:t>
            </w:r>
          </w:p>
        </w:tc>
        <w:tc>
          <w:tcPr>
            <w:tcW w:w="4077" w:type="dxa"/>
          </w:tcPr>
          <w:p w:rsidR="008A200B" w:rsidRPr="008A200B" w:rsidRDefault="008A200B" w:rsidP="008A20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Фамилия, имя, отчество претенд</w:t>
            </w:r>
            <w:r w:rsidRPr="008A200B">
              <w:rPr>
                <w:rFonts w:ascii="Times New Roman" w:hAnsi="Times New Roman" w:cs="Times New Roman"/>
                <w:b/>
                <w:sz w:val="20"/>
                <w:szCs w:val="20"/>
              </w:rPr>
              <w:t>ента</w:t>
            </w:r>
          </w:p>
        </w:tc>
      </w:tr>
      <w:tr w:rsidR="00A60AE0" w:rsidTr="00A60AE0">
        <w:trPr>
          <w:trHeight w:val="319"/>
        </w:trPr>
        <w:tc>
          <w:tcPr>
            <w:tcW w:w="3794" w:type="dxa"/>
            <w:vMerge w:val="restart"/>
          </w:tcPr>
          <w:p w:rsidR="00A60AE0" w:rsidRDefault="00A60AE0" w:rsidP="00A60A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аудита в сфере закупок</w:t>
            </w:r>
          </w:p>
        </w:tc>
        <w:tc>
          <w:tcPr>
            <w:tcW w:w="1701" w:type="dxa"/>
            <w:vMerge w:val="restart"/>
          </w:tcPr>
          <w:p w:rsidR="00A60AE0" w:rsidRDefault="00A60AE0" w:rsidP="000E60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Инспектор</w:t>
            </w:r>
          </w:p>
        </w:tc>
        <w:tc>
          <w:tcPr>
            <w:tcW w:w="4077" w:type="dxa"/>
          </w:tcPr>
          <w:p w:rsidR="00A60AE0" w:rsidRDefault="00A60AE0" w:rsidP="000E60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Зиборова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Николаевна</w:t>
            </w:r>
          </w:p>
        </w:tc>
      </w:tr>
      <w:tr w:rsidR="008A200B" w:rsidTr="008A200B">
        <w:tc>
          <w:tcPr>
            <w:tcW w:w="3794" w:type="dxa"/>
            <w:vMerge/>
          </w:tcPr>
          <w:p w:rsidR="008A200B" w:rsidRDefault="008A200B" w:rsidP="000E60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8A200B" w:rsidRDefault="008A200B" w:rsidP="000E60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7" w:type="dxa"/>
          </w:tcPr>
          <w:p w:rsidR="008A200B" w:rsidRDefault="009B32EB" w:rsidP="008A20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Тимошенко Вера Григорьевна</w:t>
            </w:r>
            <w:bookmarkStart w:id="0" w:name="_GoBack"/>
            <w:bookmarkEnd w:id="0"/>
          </w:p>
        </w:tc>
      </w:tr>
    </w:tbl>
    <w:p w:rsidR="008A200B" w:rsidRDefault="008A200B" w:rsidP="000E60FC">
      <w:pPr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8A200B" w:rsidSect="000E60FC">
      <w:pgSz w:w="11906" w:h="16838"/>
      <w:pgMar w:top="1276" w:right="707" w:bottom="1134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604ED"/>
    <w:multiLevelType w:val="hybridMultilevel"/>
    <w:tmpl w:val="7F3246AA"/>
    <w:lvl w:ilvl="0" w:tplc="893EAA7A">
      <w:start w:val="1"/>
      <w:numFmt w:val="decimal"/>
      <w:lvlText w:val="%1."/>
      <w:lvlJc w:val="left"/>
      <w:pPr>
        <w:ind w:left="1602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1CC196B"/>
    <w:multiLevelType w:val="hybridMultilevel"/>
    <w:tmpl w:val="4F1C4F7C"/>
    <w:lvl w:ilvl="0" w:tplc="5F466E98">
      <w:start w:val="1"/>
      <w:numFmt w:val="decimal"/>
      <w:lvlText w:val="%1."/>
      <w:lvlJc w:val="left"/>
      <w:pPr>
        <w:ind w:left="1467" w:hanging="90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0347D48"/>
    <w:multiLevelType w:val="hybridMultilevel"/>
    <w:tmpl w:val="7C600546"/>
    <w:lvl w:ilvl="0" w:tplc="6C80C2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93D"/>
    <w:rsid w:val="000E60FC"/>
    <w:rsid w:val="0017793D"/>
    <w:rsid w:val="00185B16"/>
    <w:rsid w:val="001C1DEB"/>
    <w:rsid w:val="001E2CE8"/>
    <w:rsid w:val="00277764"/>
    <w:rsid w:val="005304C0"/>
    <w:rsid w:val="006A0B61"/>
    <w:rsid w:val="00820499"/>
    <w:rsid w:val="008A200B"/>
    <w:rsid w:val="009B32EB"/>
    <w:rsid w:val="00A143B1"/>
    <w:rsid w:val="00A60AE0"/>
    <w:rsid w:val="00A91617"/>
    <w:rsid w:val="00C25815"/>
    <w:rsid w:val="00D31BBF"/>
    <w:rsid w:val="00E83089"/>
    <w:rsid w:val="00EA3B52"/>
    <w:rsid w:val="00FC1374"/>
    <w:rsid w:val="00FF4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258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0E60F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25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581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C258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table" w:styleId="a6">
    <w:name w:val="Table Grid"/>
    <w:basedOn w:val="a1"/>
    <w:uiPriority w:val="59"/>
    <w:rsid w:val="008A20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258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0E60F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25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581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C258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table" w:styleId="a6">
    <w:name w:val="Table Grid"/>
    <w:basedOn w:val="a1"/>
    <w:uiPriority w:val="59"/>
    <w:rsid w:val="008A20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4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KSP</dc:creator>
  <cp:lastModifiedBy>KSP</cp:lastModifiedBy>
  <cp:revision>2</cp:revision>
  <cp:lastPrinted>2019-11-22T08:18:00Z</cp:lastPrinted>
  <dcterms:created xsi:type="dcterms:W3CDTF">2019-11-22T08:20:00Z</dcterms:created>
  <dcterms:modified xsi:type="dcterms:W3CDTF">2019-11-22T08:20:00Z</dcterms:modified>
</cp:coreProperties>
</file>